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885"/>
      </w:tblGrid>
      <w:tr w:rsidR="007115BD" w:rsidRPr="007115BD" w:rsidTr="007115BD">
        <w:tc>
          <w:tcPr>
            <w:tcW w:w="469" w:type="pct"/>
            <w:tcMar>
              <w:top w:w="450" w:type="dxa"/>
              <w:left w:w="450" w:type="dxa"/>
              <w:bottom w:w="450" w:type="dxa"/>
              <w:right w:w="450" w:type="dxa"/>
            </w:tcMar>
          </w:tcPr>
          <w:p w:rsidR="007115BD" w:rsidRPr="00F712BA" w:rsidRDefault="007115BD" w:rsidP="007115BD">
            <w:pPr>
              <w:spacing w:after="0" w:line="270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1" w:type="pct"/>
            <w:hideMark/>
          </w:tcPr>
          <w:p w:rsidR="007115BD" w:rsidRPr="007115BD" w:rsidRDefault="007115BD" w:rsidP="007115BD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7115B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Шум от </w:t>
            </w:r>
            <w:proofErr w:type="spellStart"/>
            <w:r w:rsidRPr="007115B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металлочерепицы</w:t>
            </w:r>
            <w:proofErr w:type="spellEnd"/>
            <w:r w:rsidRPr="007115B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во время дождя</w:t>
            </w:r>
          </w:p>
          <w:p w:rsidR="007115BD" w:rsidRPr="007115BD" w:rsidRDefault="007115BD" w:rsidP="00D83360">
            <w:pPr>
              <w:spacing w:before="100" w:beforeAutospacing="1" w:after="240" w:line="36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Есть распространенное мнение, что когда идет дождь, звук от падения капель на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металлочерепицу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слышен в помещении. Так ли это мы попробуем разобраться.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При падении капель на металлический лист в нем возникают механические колебания, которые и являются и источником шума. Насколько он может проникнуть в помещение, и как от него можно избавиться. Является ли это поводом отказываться от такого рода кровельного материала, имеющего ряд существенных преимуществ по сравнению с другими кровельными покрытиями, такими как: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sym w:font="Symbol" w:char="F0FC"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легкость монтажа, 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sym w:font="Symbol" w:char="F0FC"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долговечность, 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sym w:font="Symbol" w:char="F0FC"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гладкость поверхности (не дает скапливаться грязи), 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sym w:font="Symbol" w:char="F0FC"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широкая палитра цветов, 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sym w:font="Symbol" w:char="F0FC"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относительно не большой вес самого материала и т.д.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Шумит ли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металлочерепица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? Этот вопрос является одним из часто задаваемых вопросов теми, кто приобрел или кто еще только собирается приобрести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металлочерепицу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. Однозначно ответить на этот вопрос практически не возможно. Если мы говорим о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металлочерепице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то нужно отметь тот факт, что понятие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металлочерепица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существует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необособленно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как многие считают,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металлочерепица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является одной из важных составляющих кровельной системы, на целостность, завершенность и функциональность которой влияет грамотность проектирования и монтажа всех ее составляющих, а так же немаловажный - человеческий фактор. Ведь доверив монтаж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металлочерепицы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кровельщику, который знает о ней лишь то, что такой материал вообще существует - не сложно догадаться, что из всего этого выйдет. Поэтому на всех этапах возведения кровельной системы должны присутствовать квалифицированные специалисты.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Так все же, почему гремит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металлочерепица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? Задавая подобный вопрос специалисту, не судите строго, если на его лице проскользнет малозаметная улыбка. Это довольно часто культивируемый стереотип, с которым мы сталкиваемся. Конечно, гремит, ответят вам специалисты, дранка скрипит, а шифер еще и барабанит, пластик стучит и так до бесконечности. Это физика - любой предмет при оказании на него механического воздействия может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 xml:space="preserve">поскрипывать, дребезжать, барабанить, шуметь, в общем можно называть звук, как нам угодно.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И так начнем с самой сути шума, что это такое с точки зрения физики.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Звук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— упругие волны, продольно распространяющиеся в какой-либо упругой среде и создающие в ней механические колебания. Колебание источника звука возбуждает в упругой среде колебания частиц, которые последовательно передают возмущение друг другу, в результате чего происходит распространение звуковой волны. При этом частицы среды не перемещаются вместе со звуковой волной, а только колеблются вдоль определенной оси, попеременно смещаясь и возвращаясь в первоначальное положение.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9676DA1" wp14:editId="4FE58FE1">
                  <wp:extent cx="5715000" cy="1428750"/>
                  <wp:effectExtent l="0" t="0" r="0" b="0"/>
                  <wp:docPr id="3" name="Рисунок 3" descr="http://www.lider.md/user_files/images/sh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der.md/user_files/images/sh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Шум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— это звуковая волна, распространяющаяся в упругой среде, а значит бороться нужно с волной, распространяющейся в воздухе и колебаниями в упругих телах (в нашем случае листовой метал и дерево).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4CD9523" wp14:editId="4DDF36DB">
                  <wp:extent cx="5238750" cy="1905000"/>
                  <wp:effectExtent l="0" t="0" r="0" b="0"/>
                  <wp:docPr id="2" name="Рисунок 2" descr="http://www.lider.md/user_files/images/shu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der.md/user_files/images/shu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Рассмотрим, как эти методы используются при монтаже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металлочерепицы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Уменьшение шума и вибрации в источнике их возникновения осуществляется: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anchor distT="47625" distB="47625" distL="47625" distR="47625" simplePos="0" relativeHeight="251656192" behindDoc="0" locked="0" layoutInCell="1" allowOverlap="0" wp14:anchorId="074852EB" wp14:editId="7CA1AF4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333750" cy="762000"/>
                  <wp:effectExtent l="0" t="0" r="0" b="0"/>
                  <wp:wrapSquare wrapText="bothSides"/>
                  <wp:docPr id="6" name="Рисунок 6" descr="http://www.lider.md/user_files/images/shu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der.md/user_files/images/shu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1.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за счет увеличения жесткости конструкции путем правильного крепления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металлочерепицы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к обрешетке (необходимое количество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саморезов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на 1м2);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2.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за счет монтажа стропил (шаг стропил 80-110 см в зависимости от длины);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3.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за счет правильно смонтированной обрешетки. В процессе возведения стропильной системы очень часто допускаются грубые ошибки, которые зачастую и приводят к тому, что набить контр обрешетку и обрешетку под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металлочерепицу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нужным образом не возможно. В итоге монтажники не считают важным - выравнивать получившуюся «горбатую» плоскость - ведь это довольно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трудозатратное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дело, и оставляют все как есть, надеясь что «металлом» все выровняется. На практике мы получаем болтающиеся листы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металлочерепицы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которые во время дождя стучат по обрешетке.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Звукопоглощение и виброизоляция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anchor distT="47625" distB="47625" distL="47625" distR="47625" simplePos="0" relativeHeight="251657216" behindDoc="1" locked="0" layoutInCell="1" allowOverlap="0" wp14:anchorId="61CF0412" wp14:editId="5DDC2458">
                  <wp:simplePos x="0" y="0"/>
                  <wp:positionH relativeFrom="column">
                    <wp:posOffset>3079750</wp:posOffset>
                  </wp:positionH>
                  <wp:positionV relativeFrom="line">
                    <wp:posOffset>9525</wp:posOffset>
                  </wp:positionV>
                  <wp:extent cx="2447925" cy="2447925"/>
                  <wp:effectExtent l="0" t="0" r="9525" b="9525"/>
                  <wp:wrapTight wrapText="bothSides">
                    <wp:wrapPolygon edited="0">
                      <wp:start x="0" y="0"/>
                      <wp:lineTo x="0" y="21516"/>
                      <wp:lineTo x="21516" y="21516"/>
                      <wp:lineTo x="21516" y="0"/>
                      <wp:lineTo x="0" y="0"/>
                    </wp:wrapPolygon>
                  </wp:wrapTight>
                  <wp:docPr id="5" name="Рисунок 5" descr="http://www.lider.md/user_files/images/shu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der.md/user_files/images/shu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Задача звукопоглощения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– поглотить шум, не дать ему отразиться от преграды. Звукопоглощающие материалы имеют волокнистое строение. Характеристика поглощения звука оценивается коэффициентом звукопоглощения. Коэффициент звукопоглощения меняется в пределах от 0 до 1. При нулевом значении коэффициента звукопоглощения звук полностью отражается, при полном звукопоглощении коэффициент равен единице. К звукопоглощающим материалам относят те, которые имеют коэффициент звукопоглощения не менее 0,40. У стекловаты и минеральной вата коэффициент от 0,70 до 0,95 при объемной массе до 70 кг/м3. За счет хаотического расположения волокон вата приобретает упругость, что способствует гашению вибраций возникающих, вследствие ударного шума (капли дождя).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Задача виброизоляции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– поглощение ударного шума. Материалы, которые используются для изоляции ударного шума, звуковую волну не поглощают, а отталкивают, заставляя ее терять энергию. Для изоляции от ударного шума используют пористые материалы с малым значением динамического модуля упругости, поскольку затухание звуковой волны объясняется тем, что звуковая энергия расходуется на упругие деформации материала.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  <w:t xml:space="preserve">Один из вариантов защиты от ударного шума – отделение кровельного покрытия от несущей конструкции стропил. Укладывается 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уплотнитель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– прокладка из звукоизоляционных материалов между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контррейкой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 стропильной ногой</w:t>
            </w:r>
            <w:r w:rsidR="00F712BA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(в большинстве случаев используется при металлических стропилах)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При устройстве кровли мансардного типа толщина утеплителя для нашей местности должна быть </w:t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200 мм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не зависимо от кровельного материала, этой толщины достаточно для работы утеплителя как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шумоизоляции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. Подобный способ утепления мансард используется при любом виде покрытия, а при устройстве холодной кровли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шумоизоляция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обеспечивается утеплением перекрытий.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При соблюдении </w:t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16B1CD5" wp14:editId="653E018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3070860</wp:posOffset>
                  </wp:positionV>
                  <wp:extent cx="5248275" cy="1749425"/>
                  <wp:effectExtent l="0" t="0" r="9525" b="3175"/>
                  <wp:wrapTight wrapText="bothSides">
                    <wp:wrapPolygon edited="0">
                      <wp:start x="0" y="0"/>
                      <wp:lineTo x="0" y="21404"/>
                      <wp:lineTo x="21561" y="21404"/>
                      <wp:lineTo x="21561" y="0"/>
                      <wp:lineTo x="0" y="0"/>
                    </wp:wrapPolygon>
                  </wp:wrapTight>
                  <wp:docPr id="1" name="Рисунок 1" descr="http://www.lider.md/user_files/images/shu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der.md/user_files/images/shu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этих требований шум становиться минимальным.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Из всего этого постараемся сделать вывод. Утеплять мансарду необходимо, наиболее подходящий материал для утепления это базальтовая вата либо стекловата, так как обеспечивается пожарная безопасность, легко </w:t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anchor distT="47625" distB="47625" distL="47625" distR="47625" simplePos="0" relativeHeight="251658240" behindDoc="1" locked="0" layoutInCell="1" allowOverlap="0" wp14:anchorId="16CE66D3" wp14:editId="074B7603">
                  <wp:simplePos x="0" y="0"/>
                  <wp:positionH relativeFrom="column">
                    <wp:posOffset>3298825</wp:posOffset>
                  </wp:positionH>
                  <wp:positionV relativeFrom="line">
                    <wp:posOffset>1108075</wp:posOffset>
                  </wp:positionV>
                  <wp:extent cx="2286000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420" y="21420"/>
                      <wp:lineTo x="21420" y="0"/>
                      <wp:lineTo x="0" y="0"/>
                    </wp:wrapPolygon>
                  </wp:wrapTight>
                  <wp:docPr id="4" name="Рисунок 4" descr="http://www.lider.md/user_files/images/shum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der.md/user_files/images/shum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монтируется, долговечна и за счет волокнистой структуры обладает </w:t>
            </w:r>
            <w:proofErr w:type="spellStart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шумопоглощающими</w:t>
            </w:r>
            <w:proofErr w:type="spellEnd"/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свойствами. Если правильно смонтировать кровлю шум от дождя нам мешать не будет. </w:t>
            </w:r>
            <w:r w:rsidRPr="007115B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r w:rsidRPr="007115B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И так, учтя и приняв на вооружение столь немногочисленные советы по эксплуатации можно смело останавливать свой выбор на </w:t>
            </w:r>
            <w:proofErr w:type="spellStart"/>
            <w:r w:rsidRPr="007115B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металлочерепице</w:t>
            </w:r>
            <w:proofErr w:type="spellEnd"/>
            <w:r w:rsidRPr="007115B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, наслаждаясь за чашкой кофе, в дождливый и ненастный день, теплом и уютом вашего дома.</w:t>
            </w:r>
            <w:r w:rsidRPr="007115B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DD2BED" w:rsidRDefault="00DD2BED"/>
    <w:sectPr w:rsidR="00DD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BD"/>
    <w:rsid w:val="007115BD"/>
    <w:rsid w:val="00BB6662"/>
    <w:rsid w:val="00D83360"/>
    <w:rsid w:val="00DD2BED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11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B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5BD"/>
    <w:rPr>
      <w:color w:val="08628C"/>
      <w:u w:val="single"/>
    </w:rPr>
  </w:style>
  <w:style w:type="paragraph" w:customStyle="1" w:styleId="text">
    <w:name w:val="text"/>
    <w:basedOn w:val="a"/>
    <w:rsid w:val="007115B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11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B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5BD"/>
    <w:rPr>
      <w:color w:val="08628C"/>
      <w:u w:val="single"/>
    </w:rPr>
  </w:style>
  <w:style w:type="paragraph" w:customStyle="1" w:styleId="text">
    <w:name w:val="text"/>
    <w:basedOn w:val="a"/>
    <w:rsid w:val="007115B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Rautaruukki Oyj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Gribova Yana</dc:creator>
  <cp:lastModifiedBy>Admin</cp:lastModifiedBy>
  <cp:revision>2</cp:revision>
  <dcterms:created xsi:type="dcterms:W3CDTF">2012-08-30T10:01:00Z</dcterms:created>
  <dcterms:modified xsi:type="dcterms:W3CDTF">2012-08-30T10:01:00Z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